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aa84f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b44"/>
          <w:sz w:val="48"/>
          <w:szCs w:val="48"/>
          <w:u w:val="none"/>
          <w:shd w:fill="auto" w:val="clear"/>
          <w:vertAlign w:val="baseline"/>
        </w:rPr>
        <w:drawing>
          <wp:inline distB="0" distT="0" distL="0" distR="0">
            <wp:extent cx="1143000" cy="835025"/>
            <wp:effectExtent b="0" l="0" r="0" t="0"/>
            <wp:docPr descr="https://lh6.googleusercontent.com/dWl5bWU1dk61nMqRlywYOppsLoc7HlYI6TH9YCjpQTteWBXXFQYILGZUljDR31IrbRLDQp_y7RKhT9DpV_sqD2ZN47GEjmbttHjb8k-GgeufRaK_cFjvR3gAY2xNB2GRWMc_yaot" id="7" name="image2.png"/>
            <a:graphic>
              <a:graphicData uri="http://schemas.openxmlformats.org/drawingml/2006/picture">
                <pic:pic>
                  <pic:nvPicPr>
                    <pic:cNvPr descr="https://lh6.googleusercontent.com/dWl5bWU1dk61nMqRlywYOppsLoc7HlYI6TH9YCjpQTteWBXXFQYILGZUljDR31IrbRLDQp_y7RKhT9DpV_sqD2ZN47GEjmbttHjb8k-GgeufRaK_cFjvR3gAY2xNB2GRWMc_yaot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35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aa84f"/>
          <w:sz w:val="60"/>
          <w:szCs w:val="60"/>
          <w:u w:val="none"/>
          <w:shd w:fill="auto" w:val="clear"/>
          <w:vertAlign w:val="baseline"/>
          <w:rtl w:val="0"/>
        </w:rPr>
        <w:t xml:space="preserve">COLÉGIO EDNA RORIZ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744"/>
          <w:sz w:val="60"/>
          <w:szCs w:val="60"/>
          <w:u w:val="none"/>
          <w:shd w:fill="auto" w:val="clear"/>
          <w:vertAlign w:val="baseline"/>
          <w:rtl w:val="0"/>
        </w:rPr>
        <w:t xml:space="preserve">Biotecnologia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Período: 4ª Etapa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Disciplinas Envolvidas: Ciências, Geografia, Investigação Científica, Educação Física, Linguagens e seus códigos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Série: 8º do Ensino Fundamental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Data de Entrega: 12/12/20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Valor: 5.0 pontos 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spacing w:after="0" w:before="48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VISÃO GERAL 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Neste trabalho, propomos uma forma alternativa para apresentar o conceito 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Biotecnologia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ao aluno. Uma pesquisa histórica deverá ser realizada para apresentar a importância do Tema no avanço da ciência e do desenvolvimento de toda a humanidade.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Entender a importância da biotecnologia no desenvolvimento da humanidade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Compreender as diferentes técnicas de melhoria genética aplicadas à agricultura.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Conhecer os avanços biotenológicos aplicados à medicina.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Style w:val="Heading1"/>
        <w:spacing w:after="0" w:before="48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ESPECIFICAÇÕES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Esse trabalho consiste em uma pesquisa individual que deve resultar na entrega de um texto final formatado de acordo com as normas técnicas da ABNT.  O trabalho deverá ser enviado através das plataformas digitais disponíveis. </w:t>
      </w:r>
    </w:p>
    <w:p w:rsidR="00000000" w:rsidDel="00000000" w:rsidP="00000000" w:rsidRDefault="00000000" w:rsidRPr="00000000" w14:paraId="00000018">
      <w:pPr>
        <w:pStyle w:val="Heading1"/>
        <w:spacing w:after="0" w:before="48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ETAPA 1  - O QUE É A BIOTECNOLOGIA?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OBJETIVOS: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Analisar em conjunto a importância da Biotecnologia e os avanços desta na agricultura e na medicina, investigando a busca do conhecimento e conscientização sobre o tema abordado.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Destacar as particularidades relacionadas ao tema, que de certa forma estão inseridos nas realidades sociais dos alunos.</w:t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METODOLOGIA: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1 -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Investigação individual para analisar o conhecimento dos alunos em relação ao tema exposto através de um questionário.</w:t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a – O que você entende por biotecnologia?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b – Quando você ouviu falar pela primeira vez sobre esse tema?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c – Qual foi o seu interesse ao ouvir falar sobre Biotecnologia?</w:t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d – Você acredita que a biotecnologia pode contribuir para o melhoramento genético de plantas e animais? Como?</w:t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e – Já ouviu falar em próteses? Para que servem? Dê exemplos.</w:t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2 -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Abordar a introdução ao estudo da Biotecnologia, onde farão uma retrospectiva histórica da temática, da legislação, certificação e normas de biossegurança. </w:t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Textos de apoio:</w:t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que é biotecnologia?:  </w:t>
      </w:r>
      <w:hyperlink r:id="rId8">
        <w:r w:rsidDel="00000000" w:rsidR="00000000" w:rsidRPr="00000000">
          <w:rPr>
            <w:rFonts w:ascii="Arial" w:cs="Arial" w:eastAsia="Arial" w:hAnsi="Arial"/>
            <w:color w:val="ad1f1f"/>
            <w:sz w:val="24"/>
            <w:szCs w:val="24"/>
            <w:u w:val="single"/>
            <w:rtl w:val="0"/>
          </w:rPr>
          <w:t xml:space="preserve">http://biotec_ict.sites.unifesp.br/biotec_ict/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Como surgiu a biotecnologia: </w:t>
      </w:r>
      <w:hyperlink r:id="rId9">
        <w:r w:rsidDel="00000000" w:rsidR="00000000" w:rsidRPr="00000000">
          <w:rPr>
            <w:rFonts w:ascii="Arial" w:cs="Arial" w:eastAsia="Arial" w:hAnsi="Arial"/>
            <w:color w:val="ad1f1f"/>
            <w:sz w:val="24"/>
            <w:szCs w:val="24"/>
            <w:u w:val="single"/>
            <w:rtl w:val="0"/>
          </w:rPr>
          <w:t xml:space="preserve">http://biotecfatos.blogspot.com/2015/05/sabe-como-surgiu-biotecnologia.html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ETAPA 2 – BIOTECNOLOGIA NA TRANSGENIA DOS ALIMENTOS</w:t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OBJETIVOS: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Analisar o processo de manipulação genética para obtenção de um alimento transgênico ou geneticamente modificado;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Compreender e debater as vantagens e desvantagens do uso dos transgênicos na atualidade;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METODOLOGIAS:</w:t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3 -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Os estudantes deverão pesquisar uma biotécnica ou uma inovação biotecnológica, importante que contribuiu no desenvolvimento da agropecuária. </w:t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4 -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Realizar uma pesquisa sobre as vantagens e desvantagens dos alimentos transgênicos na alimentação humana e no desequilíbrio da cadeia alimentar devido a extinção de espécies num ecossistema, indicando sites idôneos e interessantes.  </w:t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5 -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 partir das pesquisas realizadas construir uma mesa de debates, sugerindo uma divisão de dois grupos de discussão. Um grupo estará apresentando e defendendo as ideias favoráveis à transgenia, da mesma forma o outro grupo fará a exposição dos aspectos negativos do sistema. 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6 -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Produção de texto: Transgênicos serão a solução para a humanidade ou trarão danos irreversíveis?</w:t>
      </w:r>
    </w:p>
    <w:p w:rsidR="00000000" w:rsidDel="00000000" w:rsidP="00000000" w:rsidRDefault="00000000" w:rsidRPr="00000000" w14:paraId="00000040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Textos de apoio:</w:t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Alimentos transgênicos, mitos ou verdades : </w:t>
      </w:r>
      <w:hyperlink r:id="rId10">
        <w:r w:rsidDel="00000000" w:rsidR="00000000" w:rsidRPr="00000000">
          <w:rPr>
            <w:rFonts w:ascii="Arial" w:cs="Arial" w:eastAsia="Arial" w:hAnsi="Arial"/>
            <w:color w:val="ad1f1f"/>
            <w:sz w:val="24"/>
            <w:szCs w:val="24"/>
            <w:u w:val="single"/>
            <w:rtl w:val="0"/>
          </w:rPr>
          <w:t xml:space="preserve">http://www.uesb.br/eventos/ebg/anais/7c.pdf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Alimentos transgênicos: </w:t>
      </w:r>
      <w:hyperlink r:id="rId11">
        <w:r w:rsidDel="00000000" w:rsidR="00000000" w:rsidRPr="00000000">
          <w:rPr>
            <w:rFonts w:ascii="Arial" w:cs="Arial" w:eastAsia="Arial" w:hAnsi="Arial"/>
            <w:color w:val="ad1f1f"/>
            <w:sz w:val="24"/>
            <w:szCs w:val="24"/>
            <w:u w:val="single"/>
            <w:rtl w:val="0"/>
          </w:rPr>
          <w:t xml:space="preserve">https://www.infoescola.com/genetica/alimentos-transgenicos/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ETAPA 3 – BIOTECNOLOGIA NA MEDICINA</w:t>
      </w:r>
    </w:p>
    <w:p w:rsidR="00000000" w:rsidDel="00000000" w:rsidP="00000000" w:rsidRDefault="00000000" w:rsidRPr="00000000" w14:paraId="0000004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7 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Cite 5 descobertas ou avanços tecnológicos observados nos últimos 20 anos.</w:t>
      </w:r>
    </w:p>
    <w:p w:rsidR="00000000" w:rsidDel="00000000" w:rsidP="00000000" w:rsidRDefault="00000000" w:rsidRPr="00000000" w14:paraId="0000005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8 -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Pesquisa sobre a história das colas biológicas, para que servem e como são aplicadas na medicina.</w:t>
      </w:r>
    </w:p>
    <w:p w:rsidR="00000000" w:rsidDel="00000000" w:rsidP="00000000" w:rsidRDefault="00000000" w:rsidRPr="00000000" w14:paraId="0000005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9 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Pesquisa sobre o transplante de órgãos e a clonagem de células para enxertos</w:t>
      </w:r>
    </w:p>
    <w:p w:rsidR="00000000" w:rsidDel="00000000" w:rsidP="00000000" w:rsidRDefault="00000000" w:rsidRPr="00000000" w14:paraId="0000005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10 -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 evolução das próteses: Do olho de vidro e perna de pau à exoesqueletos humanos. </w:t>
      </w:r>
    </w:p>
    <w:p w:rsidR="00000000" w:rsidDel="00000000" w:rsidP="00000000" w:rsidRDefault="00000000" w:rsidRPr="00000000" w14:paraId="0000005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Elaborar um texto histórico com cronologia desde a origem das primeiras próteses até as próteses mais avançadas atualmente.</w:t>
      </w:r>
    </w:p>
    <w:p w:rsidR="00000000" w:rsidDel="00000000" w:rsidP="00000000" w:rsidRDefault="00000000" w:rsidRPr="00000000" w14:paraId="0000005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Será necessário o uso de imagens para a ilustração do tema.</w:t>
      </w:r>
    </w:p>
    <w:p w:rsidR="00000000" w:rsidDel="00000000" w:rsidP="00000000" w:rsidRDefault="00000000" w:rsidRPr="00000000" w14:paraId="00000056">
      <w:pPr>
        <w:pStyle w:val="Heading2"/>
        <w:keepNext w:val="0"/>
        <w:keepLines w:val="0"/>
        <w:spacing w:after="80" w:before="360" w:line="264" w:lineRule="auto"/>
        <w:jc w:val="both"/>
        <w:rPr>
          <w:b w:val="1"/>
          <w:color w:val="c00000"/>
          <w:sz w:val="20"/>
          <w:szCs w:val="20"/>
        </w:rPr>
      </w:pPr>
      <w:bookmarkStart w:colFirst="0" w:colLast="0" w:name="_heading=h.s7ahu7uamd3n" w:id="0"/>
      <w:bookmarkEnd w:id="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Sugestão de pesquisa: </w:t>
      </w:r>
      <w:r w:rsidDel="00000000" w:rsidR="00000000" w:rsidRPr="00000000">
        <w:rPr>
          <w:b w:val="1"/>
          <w:color w:val="c00000"/>
          <w:sz w:val="20"/>
          <w:szCs w:val="20"/>
          <w:rtl w:val="0"/>
        </w:rPr>
        <w:t xml:space="preserve">Filme RoboCop censura 14 - 2014 </w:t>
      </w:r>
      <w:r w:rsidDel="00000000" w:rsidR="00000000" w:rsidRPr="00000000">
        <w:rPr>
          <w:rFonts w:ascii="MS Gothic" w:cs="MS Gothic" w:eastAsia="MS Gothic" w:hAnsi="MS Gothic"/>
          <w:b w:val="1"/>
          <w:color w:val="c00000"/>
          <w:sz w:val="20"/>
          <w:szCs w:val="20"/>
          <w:rtl w:val="0"/>
        </w:rPr>
        <w:t xml:space="preserve">‧</w:t>
      </w:r>
      <w:r w:rsidDel="00000000" w:rsidR="00000000" w:rsidRPr="00000000">
        <w:rPr>
          <w:b w:val="1"/>
          <w:color w:val="c00000"/>
          <w:sz w:val="20"/>
          <w:szCs w:val="20"/>
          <w:rtl w:val="0"/>
        </w:rPr>
        <w:t xml:space="preserve"> Ação/Ficção científica </w:t>
      </w:r>
      <w:r w:rsidDel="00000000" w:rsidR="00000000" w:rsidRPr="00000000">
        <w:rPr>
          <w:rFonts w:ascii="MS Gothic" w:cs="MS Gothic" w:eastAsia="MS Gothic" w:hAnsi="MS Gothic"/>
          <w:b w:val="1"/>
          <w:color w:val="c00000"/>
          <w:sz w:val="20"/>
          <w:szCs w:val="20"/>
          <w:rtl w:val="0"/>
        </w:rPr>
        <w:t xml:space="preserve">‧</w:t>
      </w:r>
      <w:r w:rsidDel="00000000" w:rsidR="00000000" w:rsidRPr="00000000">
        <w:rPr>
          <w:b w:val="1"/>
          <w:color w:val="c00000"/>
          <w:sz w:val="20"/>
          <w:szCs w:val="20"/>
          <w:rtl w:val="0"/>
        </w:rPr>
        <w:t xml:space="preserve"> 2h 1m</w:t>
      </w:r>
    </w:p>
    <w:p w:rsidR="00000000" w:rsidDel="00000000" w:rsidP="00000000" w:rsidRDefault="00000000" w:rsidRPr="00000000" w14:paraId="0000005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11 -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Vírus... o fim ou o início de uma vida? Pesquisar um exemplo de modificação genética aplicada nos vírus que tem contribuído no controle de doenças. </w:t>
      </w:r>
    </w:p>
    <w:p w:rsidR="00000000" w:rsidDel="00000000" w:rsidP="00000000" w:rsidRDefault="00000000" w:rsidRPr="00000000" w14:paraId="00000059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CONCLUSÕES FINAIS</w:t>
      </w:r>
    </w:p>
    <w:p w:rsidR="00000000" w:rsidDel="00000000" w:rsidP="00000000" w:rsidRDefault="00000000" w:rsidRPr="00000000" w14:paraId="0000005B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REFERÊNCIAS </w:t>
      </w:r>
    </w:p>
    <w:p w:rsidR="00000000" w:rsidDel="00000000" w:rsidP="00000000" w:rsidRDefault="00000000" w:rsidRPr="00000000" w14:paraId="0000005D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1"/>
        <w:spacing w:after="0" w:before="48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CRONOGRAMA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Etapa 1.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744"/>
          <w:sz w:val="24"/>
          <w:szCs w:val="24"/>
          <w:u w:val="none"/>
          <w:shd w:fill="auto" w:val="clear"/>
          <w:vertAlign w:val="baseline"/>
          <w:rtl w:val="0"/>
        </w:rPr>
        <w:t xml:space="preserve">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que é a biotecnologia? ( 03/11 a 06/11)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Etapa 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Biotecnologia na transgenia dos alimentos ( 09/11 a 20/11)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Etapa 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Biotecnologia na medicina (23/ 11 a 04/12)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Formatação e finalização do texto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(07/12 a 11/12)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0" w:right="0" w:firstLine="0"/>
        <w:jc w:val="left"/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CRITÉRIOS DE AVALIAÇÃO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1- Coesão, coerência e clareza das ideias.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2- Adequação aos objetivos.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3- Uso da Linguagem formal.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4- Uso da criatividade na produção dos textos de pesquisa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5- Correção gramatical.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6- Entrega no tempo planejado (realização das etapas previstas no planejamento).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7- Uso das Normas Técnicas.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8- NÃO SERÃO ACEITAS CÓPIAS</w:t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Observação: Os critérios de avaliação serão julgados pela Comissão Organizadora.</w:t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MS Gothic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1"/>
        <w:szCs w:val="21"/>
        <w:lang w:val="pt-BR"/>
      </w:rPr>
    </w:rPrDefault>
    <w:pPrDefault>
      <w:pPr>
        <w:spacing w:after="120"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f0a22e" w:space="1" w:sz="4" w:val="single"/>
      </w:pBdr>
      <w:spacing w:after="40" w:before="400" w:line="240" w:lineRule="auto"/>
    </w:pPr>
    <w:rPr>
      <w:rFonts w:ascii="Arial" w:cs="Arial" w:eastAsia="Arial" w:hAnsi="Arial"/>
      <w:color w:val="c77d0e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60" w:line="240" w:lineRule="auto"/>
    </w:pPr>
    <w:rPr>
      <w:rFonts w:ascii="Arial" w:cs="Arial" w:eastAsia="Arial" w:hAnsi="Arial"/>
      <w:color w:val="c77d0e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80" w:line="240" w:lineRule="auto"/>
    </w:pPr>
    <w:rPr>
      <w:rFonts w:ascii="Arial" w:cs="Arial" w:eastAsia="Arial" w:hAnsi="Arial"/>
      <w:color w:val="40404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80" w:lineRule="auto"/>
    </w:pPr>
    <w:rPr>
      <w:rFonts w:ascii="Arial" w:cs="Arial" w:eastAsia="Arial" w:hAnsi="Arial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80" w:lineRule="auto"/>
    </w:pPr>
    <w:rPr>
      <w:rFonts w:ascii="Arial" w:cs="Arial" w:eastAsia="Arial" w:hAnsi="Arial"/>
      <w:i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80" w:lineRule="auto"/>
    </w:pPr>
    <w:rPr>
      <w:rFonts w:ascii="Arial" w:cs="Arial" w:eastAsia="Arial" w:hAnsi="Arial"/>
      <w:color w:val="595959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color w:val="c77d0e"/>
      <w:sz w:val="80"/>
      <w:szCs w:val="80"/>
    </w:rPr>
  </w:style>
  <w:style w:type="paragraph" w:styleId="Normal" w:default="1">
    <w:name w:val="Normal"/>
    <w:qFormat w:val="1"/>
    <w:rsid w:val="00ED5802"/>
  </w:style>
  <w:style w:type="paragraph" w:styleId="Ttulo1">
    <w:name w:val="heading 1"/>
    <w:basedOn w:val="Normal"/>
    <w:next w:val="Normal"/>
    <w:link w:val="Ttulo1Char"/>
    <w:uiPriority w:val="9"/>
    <w:qFormat w:val="1"/>
    <w:rsid w:val="00E83A93"/>
    <w:pPr>
      <w:keepNext w:val="1"/>
      <w:keepLines w:val="1"/>
      <w:pBdr>
        <w:bottom w:color="f0a22e" w:space="1" w:sz="4" w:themeColor="accent1" w:val="single"/>
      </w:pBdr>
      <w:spacing w:after="40" w:before="400" w:line="240" w:lineRule="auto"/>
      <w:outlineLvl w:val="0"/>
    </w:pPr>
    <w:rPr>
      <w:rFonts w:asciiTheme="majorHAnsi" w:cstheme="majorBidi" w:eastAsiaTheme="majorEastAsia" w:hAnsiTheme="majorHAnsi"/>
      <w:color w:val="c77c0e" w:themeColor="accent1" w:themeShade="0000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E83A93"/>
    <w:pPr>
      <w:keepNext w:val="1"/>
      <w:keepLines w:val="1"/>
      <w:spacing w:after="0" w:before="160" w:line="240" w:lineRule="auto"/>
      <w:outlineLvl w:val="1"/>
    </w:pPr>
    <w:rPr>
      <w:rFonts w:asciiTheme="majorHAnsi" w:cstheme="majorBidi" w:eastAsiaTheme="majorEastAsia" w:hAnsiTheme="majorHAnsi"/>
      <w:color w:val="c77c0e" w:themeColor="accent1" w:themeShade="0000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E83A93"/>
    <w:pPr>
      <w:keepNext w:val="1"/>
      <w:keepLines w:val="1"/>
      <w:spacing w:after="0" w:before="80" w:line="240" w:lineRule="auto"/>
      <w:outlineLvl w:val="2"/>
    </w:pPr>
    <w:rPr>
      <w:rFonts w:asciiTheme="majorHAnsi" w:cstheme="majorBidi" w:eastAsiaTheme="majorEastAsia" w:hAnsiTheme="majorHAnsi"/>
      <w:color w:val="404040" w:themeColor="text1" w:themeTint="0000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E83A93"/>
    <w:pPr>
      <w:keepNext w:val="1"/>
      <w:keepLines w:val="1"/>
      <w:spacing w:after="0" w:before="80"/>
      <w:outlineLvl w:val="3"/>
    </w:pPr>
    <w:rPr>
      <w:rFonts w:asciiTheme="majorHAnsi" w:cstheme="majorBidi" w:eastAsiaTheme="majorEastAsia" w:hAnsiTheme="majorHAns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E83A93"/>
    <w:pPr>
      <w:keepNext w:val="1"/>
      <w:keepLines w:val="1"/>
      <w:spacing w:after="0" w:before="80"/>
      <w:outlineLvl w:val="4"/>
    </w:pPr>
    <w:rPr>
      <w:rFonts w:asciiTheme="majorHAnsi" w:cstheme="majorBidi" w:eastAsiaTheme="majorEastAsia" w:hAnsiTheme="majorHAnsi"/>
      <w:i w:val="1"/>
      <w:iCs w:val="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E83A93"/>
    <w:pPr>
      <w:keepNext w:val="1"/>
      <w:keepLines w:val="1"/>
      <w:spacing w:after="0" w:before="80"/>
      <w:outlineLvl w:val="5"/>
    </w:pPr>
    <w:rPr>
      <w:rFonts w:asciiTheme="majorHAnsi" w:cstheme="majorBidi" w:eastAsiaTheme="majorEastAsia" w:hAnsiTheme="majorHAnsi"/>
      <w:color w:val="595959" w:themeColor="text1" w:themeTint="0000A6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E83A93"/>
    <w:pPr>
      <w:keepNext w:val="1"/>
      <w:keepLines w:val="1"/>
      <w:spacing w:after="0" w:before="80"/>
      <w:outlineLvl w:val="6"/>
    </w:pPr>
    <w:rPr>
      <w:rFonts w:asciiTheme="majorHAnsi" w:cstheme="majorBidi" w:eastAsiaTheme="majorEastAsia" w:hAnsiTheme="majorHAnsi"/>
      <w:i w:val="1"/>
      <w:iCs w:val="1"/>
      <w:color w:val="595959" w:themeColor="text1" w:themeTint="0000A6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E83A93"/>
    <w:pPr>
      <w:keepNext w:val="1"/>
      <w:keepLines w:val="1"/>
      <w:spacing w:after="0" w:before="80"/>
      <w:outlineLvl w:val="7"/>
    </w:pPr>
    <w:rPr>
      <w:rFonts w:asciiTheme="majorHAnsi" w:cstheme="majorBidi" w:eastAsiaTheme="majorEastAsia" w:hAnsiTheme="majorHAnsi"/>
      <w:smallCaps w:val="1"/>
      <w:color w:val="595959" w:themeColor="text1" w:themeTint="0000A6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E83A93"/>
    <w:pPr>
      <w:keepNext w:val="1"/>
      <w:keepLines w:val="1"/>
      <w:spacing w:after="0" w:before="80"/>
      <w:outlineLvl w:val="8"/>
    </w:pPr>
    <w:rPr>
      <w:rFonts w:asciiTheme="majorHAnsi" w:cstheme="majorBidi" w:eastAsiaTheme="majorEastAsia" w:hAnsiTheme="majorHAnsi"/>
      <w:i w:val="1"/>
      <w:iCs w:val="1"/>
      <w:smallCaps w:val="1"/>
      <w:color w:val="595959" w:themeColor="text1" w:themeTint="0000A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E83A93"/>
    <w:rPr>
      <w:rFonts w:asciiTheme="majorHAnsi" w:cstheme="majorBidi" w:eastAsiaTheme="majorEastAsia" w:hAnsiTheme="majorHAnsi"/>
      <w:color w:val="c77c0e" w:themeColor="accent1" w:themeShade="0000BF"/>
      <w:sz w:val="36"/>
      <w:szCs w:val="36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E83A93"/>
    <w:rPr>
      <w:rFonts w:asciiTheme="majorHAnsi" w:cstheme="majorBidi" w:eastAsiaTheme="majorEastAsia" w:hAnsiTheme="majorHAnsi"/>
      <w:color w:val="c77c0e" w:themeColor="accent1" w:themeShade="0000BF"/>
      <w:sz w:val="28"/>
      <w:szCs w:val="28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E83A93"/>
    <w:rPr>
      <w:rFonts w:asciiTheme="majorHAnsi" w:cstheme="majorBidi" w:eastAsiaTheme="majorEastAsia" w:hAnsiTheme="majorHAnsi"/>
      <w:color w:val="404040" w:themeColor="text1" w:themeTint="0000BF"/>
      <w:sz w:val="26"/>
      <w:szCs w:val="26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E83A93"/>
    <w:rPr>
      <w:rFonts w:asciiTheme="majorHAnsi" w:cstheme="majorBidi" w:eastAsiaTheme="majorEastAsia" w:hAnsiTheme="majorHAnsi"/>
      <w:sz w:val="24"/>
      <w:szCs w:val="24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E83A93"/>
    <w:rPr>
      <w:rFonts w:asciiTheme="majorHAnsi" w:cstheme="majorBidi" w:eastAsiaTheme="majorEastAsia" w:hAnsiTheme="majorHAnsi"/>
      <w:i w:val="1"/>
      <w:iCs w:val="1"/>
      <w:sz w:val="22"/>
      <w:szCs w:val="22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E83A93"/>
    <w:rPr>
      <w:rFonts w:asciiTheme="majorHAnsi" w:cstheme="majorBidi" w:eastAsiaTheme="majorEastAsia" w:hAnsiTheme="majorHAnsi"/>
      <w:color w:val="595959" w:themeColor="text1" w:themeTint="0000A6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E83A93"/>
    <w:rPr>
      <w:rFonts w:asciiTheme="majorHAnsi" w:cstheme="majorBidi" w:eastAsiaTheme="majorEastAsia" w:hAnsiTheme="majorHAnsi"/>
      <w:i w:val="1"/>
      <w:iCs w:val="1"/>
      <w:color w:val="595959" w:themeColor="text1" w:themeTint="0000A6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E83A93"/>
    <w:rPr>
      <w:rFonts w:asciiTheme="majorHAnsi" w:cstheme="majorBidi" w:eastAsiaTheme="majorEastAsia" w:hAnsiTheme="majorHAnsi"/>
      <w:smallCaps w:val="1"/>
      <w:color w:val="595959" w:themeColor="text1" w:themeTint="0000A6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E83A93"/>
    <w:rPr>
      <w:rFonts w:asciiTheme="majorHAnsi" w:cstheme="majorBidi" w:eastAsiaTheme="majorEastAsia" w:hAnsiTheme="majorHAnsi"/>
      <w:i w:val="1"/>
      <w:iCs w:val="1"/>
      <w:smallCaps w:val="1"/>
      <w:color w:val="595959" w:themeColor="text1" w:themeTint="0000A6"/>
    </w:rPr>
  </w:style>
  <w:style w:type="paragraph" w:styleId="Legenda">
    <w:name w:val="caption"/>
    <w:basedOn w:val="Normal"/>
    <w:next w:val="Normal"/>
    <w:uiPriority w:val="35"/>
    <w:semiHidden w:val="1"/>
    <w:unhideWhenUsed w:val="1"/>
    <w:qFormat w:val="1"/>
    <w:rsid w:val="00E83A93"/>
    <w:pPr>
      <w:spacing w:line="240" w:lineRule="auto"/>
    </w:pPr>
    <w:rPr>
      <w:b w:val="1"/>
      <w:bCs w:val="1"/>
      <w:color w:val="404040" w:themeColor="text1" w:themeTint="0000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 w:val="1"/>
    <w:rsid w:val="00E83A93"/>
    <w:pPr>
      <w:spacing w:after="0" w:line="240" w:lineRule="auto"/>
      <w:contextualSpacing w:val="1"/>
    </w:pPr>
    <w:rPr>
      <w:rFonts w:asciiTheme="majorHAnsi" w:cstheme="majorBidi" w:eastAsiaTheme="majorEastAsia" w:hAnsiTheme="majorHAnsi"/>
      <w:color w:val="c77c0e" w:themeColor="accent1" w:themeShade="0000BF"/>
      <w:spacing w:val="-7"/>
      <w:sz w:val="80"/>
      <w:szCs w:val="80"/>
    </w:rPr>
  </w:style>
  <w:style w:type="character" w:styleId="TtuloChar" w:customStyle="1">
    <w:name w:val="Título Char"/>
    <w:basedOn w:val="Fontepargpadro"/>
    <w:link w:val="Ttulo"/>
    <w:uiPriority w:val="10"/>
    <w:rsid w:val="00E83A93"/>
    <w:rPr>
      <w:rFonts w:asciiTheme="majorHAnsi" w:cstheme="majorBidi" w:eastAsiaTheme="majorEastAsia" w:hAnsiTheme="majorHAnsi"/>
      <w:color w:val="c77c0e" w:themeColor="accent1" w:themeShade="0000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uiPriority w:val="11"/>
    <w:qFormat w:val="1"/>
    <w:rsid w:val="00E83A93"/>
    <w:pPr>
      <w:numPr>
        <w:ilvl w:val="1"/>
      </w:numPr>
      <w:spacing w:after="240" w:line="240" w:lineRule="auto"/>
    </w:pPr>
    <w:rPr>
      <w:rFonts w:asciiTheme="majorHAnsi" w:cstheme="majorBidi" w:eastAsiaTheme="majorEastAsia" w:hAnsiTheme="majorHAnsi"/>
      <w:color w:val="404040" w:themeColor="text1" w:themeTint="0000BF"/>
      <w:sz w:val="30"/>
      <w:szCs w:val="30"/>
    </w:rPr>
  </w:style>
  <w:style w:type="character" w:styleId="SubttuloChar" w:customStyle="1">
    <w:name w:val="Subtítulo Char"/>
    <w:basedOn w:val="Fontepargpadro"/>
    <w:link w:val="Subttulo"/>
    <w:uiPriority w:val="11"/>
    <w:rsid w:val="00E83A93"/>
    <w:rPr>
      <w:rFonts w:asciiTheme="majorHAnsi" w:cstheme="majorBidi" w:eastAsiaTheme="majorEastAsia" w:hAnsiTheme="majorHAnsi"/>
      <w:color w:val="404040" w:themeColor="text1" w:themeTint="0000BF"/>
      <w:sz w:val="30"/>
      <w:szCs w:val="30"/>
    </w:rPr>
  </w:style>
  <w:style w:type="character" w:styleId="Forte">
    <w:name w:val="Strong"/>
    <w:basedOn w:val="Fontepargpadro"/>
    <w:uiPriority w:val="22"/>
    <w:qFormat w:val="1"/>
    <w:rsid w:val="00E83A93"/>
    <w:rPr>
      <w:b w:val="1"/>
      <w:bCs w:val="1"/>
    </w:rPr>
  </w:style>
  <w:style w:type="character" w:styleId="nfase">
    <w:name w:val="Emphasis"/>
    <w:basedOn w:val="Fontepargpadro"/>
    <w:uiPriority w:val="20"/>
    <w:qFormat w:val="1"/>
    <w:rsid w:val="00E83A93"/>
    <w:rPr>
      <w:i w:val="1"/>
      <w:iCs w:val="1"/>
    </w:rPr>
  </w:style>
  <w:style w:type="paragraph" w:styleId="SemEspaamento">
    <w:name w:val="No Spacing"/>
    <w:uiPriority w:val="1"/>
    <w:qFormat w:val="1"/>
    <w:rsid w:val="00E83A9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 w:val="1"/>
    <w:rsid w:val="00E83A93"/>
    <w:pPr>
      <w:spacing w:after="240" w:before="240" w:line="252" w:lineRule="auto"/>
      <w:ind w:left="864" w:right="864"/>
      <w:jc w:val="center"/>
    </w:pPr>
    <w:rPr>
      <w:i w:val="1"/>
      <w:iCs w:val="1"/>
    </w:rPr>
  </w:style>
  <w:style w:type="character" w:styleId="CitaoChar" w:customStyle="1">
    <w:name w:val="Citação Char"/>
    <w:basedOn w:val="Fontepargpadro"/>
    <w:link w:val="Citao"/>
    <w:uiPriority w:val="29"/>
    <w:rsid w:val="00E83A93"/>
    <w:rPr>
      <w:i w:val="1"/>
      <w:iCs w:val="1"/>
    </w:rPr>
  </w:style>
  <w:style w:type="paragraph" w:styleId="CitaoIntensa">
    <w:name w:val="Intense Quote"/>
    <w:basedOn w:val="Normal"/>
    <w:next w:val="Normal"/>
    <w:link w:val="CitaoIntensaChar"/>
    <w:uiPriority w:val="30"/>
    <w:qFormat w:val="1"/>
    <w:rsid w:val="00E83A93"/>
    <w:pPr>
      <w:spacing w:after="240" w:before="100" w:beforeAutospacing="1"/>
      <w:ind w:left="864" w:right="864"/>
      <w:jc w:val="center"/>
    </w:pPr>
    <w:rPr>
      <w:rFonts w:asciiTheme="majorHAnsi" w:cstheme="majorBidi" w:eastAsiaTheme="majorEastAsia" w:hAnsiTheme="majorHAnsi"/>
      <w:color w:val="f0a22e" w:themeColor="accent1"/>
      <w:sz w:val="28"/>
      <w:szCs w:val="28"/>
    </w:rPr>
  </w:style>
  <w:style w:type="character" w:styleId="CitaoIntensaChar" w:customStyle="1">
    <w:name w:val="Citação Intensa Char"/>
    <w:basedOn w:val="Fontepargpadro"/>
    <w:link w:val="CitaoIntensa"/>
    <w:uiPriority w:val="30"/>
    <w:rsid w:val="00E83A93"/>
    <w:rPr>
      <w:rFonts w:asciiTheme="majorHAnsi" w:cstheme="majorBidi" w:eastAsiaTheme="majorEastAsia" w:hAnsiTheme="majorHAnsi"/>
      <w:color w:val="f0a22e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 w:val="1"/>
    <w:rsid w:val="00E83A93"/>
    <w:rPr>
      <w:i w:val="1"/>
      <w:iCs w:val="1"/>
      <w:color w:val="595959" w:themeColor="text1" w:themeTint="0000A6"/>
    </w:rPr>
  </w:style>
  <w:style w:type="character" w:styleId="nfaseIntensa">
    <w:name w:val="Intense Emphasis"/>
    <w:basedOn w:val="Fontepargpadro"/>
    <w:uiPriority w:val="21"/>
    <w:qFormat w:val="1"/>
    <w:rsid w:val="00E83A93"/>
    <w:rPr>
      <w:b w:val="1"/>
      <w:bCs w:val="1"/>
      <w:i w:val="1"/>
      <w:iCs w:val="1"/>
    </w:rPr>
  </w:style>
  <w:style w:type="character" w:styleId="RefernciaSutil">
    <w:name w:val="Subtle Reference"/>
    <w:basedOn w:val="Fontepargpadro"/>
    <w:uiPriority w:val="31"/>
    <w:qFormat w:val="1"/>
    <w:rsid w:val="00E83A93"/>
    <w:rPr>
      <w:smallCaps w:val="1"/>
      <w:color w:val="404040" w:themeColor="text1" w:themeTint="0000BF"/>
    </w:rPr>
  </w:style>
  <w:style w:type="character" w:styleId="RefernciaIntensa">
    <w:name w:val="Intense Reference"/>
    <w:basedOn w:val="Fontepargpadro"/>
    <w:uiPriority w:val="32"/>
    <w:qFormat w:val="1"/>
    <w:rsid w:val="00E83A93"/>
    <w:rPr>
      <w:b w:val="1"/>
      <w:bCs w:val="1"/>
      <w:smallCaps w:val="1"/>
      <w:u w:val="single"/>
    </w:rPr>
  </w:style>
  <w:style w:type="character" w:styleId="TtulodoLivro">
    <w:name w:val="Book Title"/>
    <w:basedOn w:val="Fontepargpadro"/>
    <w:uiPriority w:val="33"/>
    <w:qFormat w:val="1"/>
    <w:rsid w:val="00E83A93"/>
    <w:rPr>
      <w:b w:val="1"/>
      <w:bCs w:val="1"/>
      <w:smallCaps w:val="1"/>
    </w:rPr>
  </w:style>
  <w:style w:type="paragraph" w:styleId="CabealhodoSumrio">
    <w:name w:val="TOC Heading"/>
    <w:basedOn w:val="Ttulo1"/>
    <w:next w:val="Normal"/>
    <w:uiPriority w:val="39"/>
    <w:semiHidden w:val="1"/>
    <w:unhideWhenUsed w:val="1"/>
    <w:qFormat w:val="1"/>
    <w:rsid w:val="00E83A93"/>
    <w:pPr>
      <w:outlineLvl w:val="9"/>
    </w:pPr>
  </w:style>
  <w:style w:type="character" w:styleId="Hyperlink">
    <w:name w:val="Hyperlink"/>
    <w:basedOn w:val="Fontepargpadro"/>
    <w:uiPriority w:val="99"/>
    <w:unhideWhenUsed w:val="1"/>
    <w:rsid w:val="00ED5802"/>
    <w:rPr>
      <w:color w:val="ad1f1f" w:themeColor="hyperlink"/>
      <w:u w:val="single"/>
    </w:rPr>
  </w:style>
  <w:style w:type="paragraph" w:styleId="NormalWeb">
    <w:name w:val="Normal (Web)"/>
    <w:basedOn w:val="Normal"/>
    <w:uiPriority w:val="99"/>
    <w:unhideWhenUsed w:val="1"/>
    <w:rsid w:val="00C02E4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spacing w:after="240" w:line="240" w:lineRule="auto"/>
    </w:pPr>
    <w:rPr>
      <w:rFonts w:ascii="Arial" w:cs="Arial" w:eastAsia="Arial" w:hAnsi="Arial"/>
      <w:color w:val="404040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infoescola.com/genetica/alimentos-transgenicos/" TargetMode="External"/><Relationship Id="rId10" Type="http://schemas.openxmlformats.org/officeDocument/2006/relationships/hyperlink" Target="http://www.uesb.br/eventos/ebg/anais/7c.pdf" TargetMode="External"/><Relationship Id="rId9" Type="http://schemas.openxmlformats.org/officeDocument/2006/relationships/hyperlink" Target="http://biotecfatos.blogspot.com/2015/05/sabe-como-surgiu-biotecnologia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://biotec_ict.sites.unifesp.br/biotec_ict/" TargetMode="External"/></Relationships>
</file>

<file path=word/theme/_rels/theme1.xml.rels><?xml version="1.0" encoding="UTF-8" standalone="yes"?><Relationships xmlns="http://schemas.openxmlformats.org/package/2006/relationships"><Relationship Id="rId1" Type="http://schemas.openxmlformats.org/officeDocument/2006/relationships/image" Target="../media/image1.jpg"/></Relationships>
</file>

<file path=word/theme/theme1.xml><?xml version="1.0" encoding="utf-8"?>
<a:theme xmlns:a="http://schemas.openxmlformats.org/drawingml/2006/main" name="Tema do Offic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xtura Grung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04fb5MZO017My2PHmxxAAf1hqw==">AMUW2mXAvJnxuijps2ZJnuklWX2/z36JiskMcyQwHZM/FkuC/CqepELWtchzRdWk0dSpQgVHj0rFrGj/6JIMPHq0iSx51R1v6gGkml3DVfR84greWx9jm3bZ+3bX7BreQ1iOxG1bVuX+g3eyER3I/dFjmUisNbU/AA==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2020-10-27T21:27:00Z</dcterms:created>
  <dc:creator>Patricia Sommerfeld</dc:creator>
</cp:coreProperties>
</file>